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B7959" w14:textId="6A609697" w:rsidR="00A843BD" w:rsidRPr="007B6749" w:rsidRDefault="00A843BD" w:rsidP="00A843BD">
      <w:pPr>
        <w:jc w:val="center"/>
        <w:rPr>
          <w:rFonts w:ascii="標楷體" w:eastAsia="標楷體" w:hAnsi="標楷體"/>
          <w:sz w:val="32"/>
          <w:szCs w:val="32"/>
        </w:rPr>
      </w:pPr>
      <w:r w:rsidRPr="007B6749">
        <w:rPr>
          <w:rFonts w:ascii="標楷體" w:eastAsia="標楷體" w:hAnsi="標楷體" w:hint="eastAsia"/>
          <w:sz w:val="32"/>
          <w:szCs w:val="32"/>
        </w:rPr>
        <w:t>桃園市立</w:t>
      </w:r>
      <w:r w:rsidR="00005AE4">
        <w:rPr>
          <w:rFonts w:ascii="標楷體" w:eastAsia="標楷體" w:hAnsi="標楷體" w:hint="eastAsia"/>
          <w:sz w:val="32"/>
          <w:szCs w:val="32"/>
        </w:rPr>
        <w:t>經國</w:t>
      </w:r>
      <w:r w:rsidRPr="007B6749">
        <w:rPr>
          <w:rFonts w:ascii="標楷體" w:eastAsia="標楷體" w:hAnsi="標楷體" w:hint="eastAsia"/>
          <w:sz w:val="32"/>
          <w:szCs w:val="32"/>
        </w:rPr>
        <w:t>國</w:t>
      </w:r>
      <w:r w:rsidR="00BA45E9" w:rsidRPr="007B6749">
        <w:rPr>
          <w:rFonts w:ascii="標楷體" w:eastAsia="標楷體" w:hAnsi="標楷體" w:hint="eastAsia"/>
          <w:sz w:val="32"/>
          <w:szCs w:val="32"/>
        </w:rPr>
        <w:t>民</w:t>
      </w:r>
      <w:r w:rsidRPr="007B6749">
        <w:rPr>
          <w:rFonts w:ascii="標楷體" w:eastAsia="標楷體" w:hAnsi="標楷體" w:hint="eastAsia"/>
          <w:sz w:val="32"/>
          <w:szCs w:val="32"/>
        </w:rPr>
        <w:t>中</w:t>
      </w:r>
      <w:r w:rsidR="00BA45E9" w:rsidRPr="007B6749">
        <w:rPr>
          <w:rFonts w:ascii="標楷體" w:eastAsia="標楷體" w:hAnsi="標楷體" w:hint="eastAsia"/>
          <w:sz w:val="32"/>
          <w:szCs w:val="32"/>
        </w:rPr>
        <w:t xml:space="preserve">學 </w:t>
      </w:r>
      <w:r w:rsidRPr="007B6749">
        <w:rPr>
          <w:rFonts w:ascii="標楷體" w:eastAsia="標楷體" w:hAnsi="標楷體" w:hint="eastAsia"/>
          <w:sz w:val="32"/>
          <w:szCs w:val="32"/>
        </w:rPr>
        <w:t xml:space="preserve">學生申訴評議委員會 </w:t>
      </w:r>
      <w:r w:rsidR="004545F7" w:rsidRPr="007B6749">
        <w:rPr>
          <w:rFonts w:ascii="標楷體" w:eastAsia="標楷體" w:hAnsi="標楷體" w:hint="eastAsia"/>
          <w:sz w:val="32"/>
          <w:szCs w:val="32"/>
        </w:rPr>
        <w:t>實施辦法</w:t>
      </w:r>
    </w:p>
    <w:p w14:paraId="32EAFCDC" w14:textId="77777777" w:rsidR="005837D3" w:rsidRPr="007B6749" w:rsidRDefault="005837D3" w:rsidP="005837D3">
      <w:pPr>
        <w:jc w:val="right"/>
        <w:rPr>
          <w:rFonts w:ascii="標楷體" w:eastAsia="標楷體" w:hAnsi="標楷體"/>
          <w:sz w:val="20"/>
          <w:szCs w:val="20"/>
        </w:rPr>
      </w:pPr>
      <w:r w:rsidRPr="007B6749">
        <w:rPr>
          <w:rFonts w:ascii="標楷體" w:eastAsia="標楷體" w:hAnsi="標楷體" w:hint="eastAsia"/>
          <w:sz w:val="20"/>
          <w:szCs w:val="20"/>
        </w:rPr>
        <w:t>111.08.</w:t>
      </w:r>
      <w:r w:rsidR="00B404B8" w:rsidRPr="007B6749">
        <w:rPr>
          <w:rFonts w:ascii="標楷體" w:eastAsia="標楷體" w:hAnsi="標楷體" w:hint="eastAsia"/>
          <w:sz w:val="20"/>
          <w:szCs w:val="20"/>
        </w:rPr>
        <w:t>29</w:t>
      </w:r>
      <w:r w:rsidRPr="007B6749">
        <w:rPr>
          <w:rFonts w:ascii="標楷體" w:eastAsia="標楷體" w:hAnsi="標楷體" w:hint="eastAsia"/>
          <w:sz w:val="20"/>
          <w:szCs w:val="20"/>
        </w:rPr>
        <w:t>校務會議通過</w:t>
      </w:r>
    </w:p>
    <w:p w14:paraId="7BF3603B" w14:textId="77777777" w:rsidR="00A843BD" w:rsidRPr="007B6749" w:rsidRDefault="00A843BD" w:rsidP="000F14CF">
      <w:pPr>
        <w:pStyle w:val="a4"/>
        <w:numPr>
          <w:ilvl w:val="0"/>
          <w:numId w:val="6"/>
        </w:numPr>
        <w:ind w:leftChars="0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>依據：</w:t>
      </w:r>
      <w:r w:rsidR="000F14CF" w:rsidRPr="007B6749">
        <w:rPr>
          <w:rFonts w:ascii="標楷體" w:eastAsia="標楷體" w:hAnsi="標楷體" w:hint="eastAsia"/>
          <w:szCs w:val="24"/>
        </w:rPr>
        <w:t>桃園市高級中等以下學校學生申訴案件處理辦法(105</w:t>
      </w:r>
      <w:r w:rsidRPr="007B6749">
        <w:rPr>
          <w:rFonts w:ascii="標楷體" w:eastAsia="標楷體" w:hAnsi="標楷體" w:hint="eastAsia"/>
          <w:szCs w:val="24"/>
        </w:rPr>
        <w:t>年</w:t>
      </w:r>
      <w:r w:rsidRPr="007B6749">
        <w:rPr>
          <w:rFonts w:ascii="標楷體" w:eastAsia="標楷體" w:hAnsi="標楷體"/>
          <w:szCs w:val="24"/>
        </w:rPr>
        <w:t>1</w:t>
      </w:r>
      <w:r w:rsidRPr="007B6749">
        <w:rPr>
          <w:rFonts w:ascii="標楷體" w:eastAsia="標楷體" w:hAnsi="標楷體" w:hint="eastAsia"/>
          <w:szCs w:val="24"/>
        </w:rPr>
        <w:t>1</w:t>
      </w:r>
      <w:r w:rsidRPr="007B6749">
        <w:rPr>
          <w:rFonts w:ascii="標楷體" w:eastAsia="標楷體" w:hAnsi="標楷體"/>
          <w:szCs w:val="24"/>
        </w:rPr>
        <w:t>月</w:t>
      </w:r>
      <w:r w:rsidR="000F14CF" w:rsidRPr="007B6749">
        <w:rPr>
          <w:rFonts w:ascii="標楷體" w:eastAsia="標楷體" w:hAnsi="標楷體" w:hint="eastAsia"/>
          <w:szCs w:val="24"/>
        </w:rPr>
        <w:t>07</w:t>
      </w:r>
      <w:r w:rsidRPr="007B6749">
        <w:rPr>
          <w:rFonts w:ascii="標楷體" w:eastAsia="標楷體" w:hAnsi="標楷體"/>
          <w:szCs w:val="24"/>
        </w:rPr>
        <w:t>日</w:t>
      </w:r>
      <w:r w:rsidRPr="007B6749">
        <w:rPr>
          <w:rFonts w:ascii="標楷體" w:eastAsia="標楷體" w:hAnsi="標楷體" w:hint="eastAsia"/>
          <w:szCs w:val="24"/>
        </w:rPr>
        <w:t>)</w:t>
      </w:r>
    </w:p>
    <w:p w14:paraId="42BFAF3E" w14:textId="77777777" w:rsidR="000F14CF" w:rsidRPr="007B6749" w:rsidRDefault="000F14CF" w:rsidP="000F14CF">
      <w:pPr>
        <w:pStyle w:val="a4"/>
        <w:numPr>
          <w:ilvl w:val="0"/>
          <w:numId w:val="6"/>
        </w:numPr>
        <w:ind w:leftChars="0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>組織與運作：</w:t>
      </w:r>
    </w:p>
    <w:p w14:paraId="4EB2C872" w14:textId="77777777" w:rsidR="000F14CF" w:rsidRPr="007B6749" w:rsidRDefault="00B90980" w:rsidP="004756CB">
      <w:pPr>
        <w:pStyle w:val="a4"/>
        <w:numPr>
          <w:ilvl w:val="0"/>
          <w:numId w:val="13"/>
        </w:numPr>
        <w:ind w:leftChars="0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>本校</w:t>
      </w:r>
      <w:r w:rsidR="000F14CF" w:rsidRPr="007B6749">
        <w:rPr>
          <w:rFonts w:ascii="標楷體" w:eastAsia="標楷體" w:hAnsi="標楷體" w:hint="eastAsia"/>
          <w:szCs w:val="24"/>
        </w:rPr>
        <w:t>申訴評議委員會(以下</w:t>
      </w:r>
      <w:proofErr w:type="gramStart"/>
      <w:r w:rsidR="000F14CF" w:rsidRPr="007B6749">
        <w:rPr>
          <w:rFonts w:ascii="標楷體" w:eastAsia="標楷體" w:hAnsi="標楷體" w:hint="eastAsia"/>
          <w:szCs w:val="24"/>
        </w:rPr>
        <w:t>簡稱申評會</w:t>
      </w:r>
      <w:proofErr w:type="gramEnd"/>
      <w:r w:rsidR="000F14CF" w:rsidRPr="007B6749">
        <w:rPr>
          <w:rFonts w:ascii="標楷體" w:eastAsia="標楷體" w:hAnsi="標楷體" w:hint="eastAsia"/>
          <w:szCs w:val="24"/>
        </w:rPr>
        <w:t>)置委員十一</w:t>
      </w:r>
      <w:r w:rsidR="00E851B5" w:rsidRPr="007B6749">
        <w:rPr>
          <w:rFonts w:ascii="標楷體" w:eastAsia="標楷體" w:hAnsi="標楷體" w:hint="eastAsia"/>
          <w:szCs w:val="24"/>
        </w:rPr>
        <w:t>人，任期一年，</w:t>
      </w:r>
      <w:proofErr w:type="gramStart"/>
      <w:r w:rsidR="00E851B5" w:rsidRPr="007B6749">
        <w:rPr>
          <w:rFonts w:ascii="標楷體" w:eastAsia="標楷體" w:hAnsi="標楷體" w:hint="eastAsia"/>
          <w:szCs w:val="24"/>
        </w:rPr>
        <w:t>均為無</w:t>
      </w:r>
      <w:proofErr w:type="gramEnd"/>
      <w:r w:rsidR="00E851B5" w:rsidRPr="007B6749">
        <w:rPr>
          <w:rFonts w:ascii="標楷體" w:eastAsia="標楷體" w:hAnsi="標楷體" w:hint="eastAsia"/>
          <w:szCs w:val="24"/>
        </w:rPr>
        <w:t>給職，由校長</w:t>
      </w:r>
      <w:proofErr w:type="gramStart"/>
      <w:r w:rsidR="00E851B5" w:rsidRPr="007B6749">
        <w:rPr>
          <w:rFonts w:ascii="標楷體" w:eastAsia="標楷體" w:hAnsi="標楷體" w:hint="eastAsia"/>
          <w:szCs w:val="24"/>
        </w:rPr>
        <w:t>遴聘校</w:t>
      </w:r>
      <w:proofErr w:type="gramEnd"/>
      <w:r w:rsidR="00E851B5" w:rsidRPr="007B6749">
        <w:rPr>
          <w:rFonts w:ascii="標楷體" w:eastAsia="標楷體" w:hAnsi="標楷體" w:hint="eastAsia"/>
          <w:szCs w:val="24"/>
        </w:rPr>
        <w:t>內</w:t>
      </w:r>
      <w:r w:rsidR="000F14CF" w:rsidRPr="007B6749">
        <w:rPr>
          <w:rFonts w:ascii="標楷體" w:eastAsia="標楷體" w:hAnsi="標楷體" w:hint="eastAsia"/>
          <w:szCs w:val="24"/>
        </w:rPr>
        <w:t>行政人員代表、教師代表、家長會代表、學生代表及社會公正人士或相關領域學者專家組成。前項委員之任</w:t>
      </w:r>
      <w:proofErr w:type="gramStart"/>
      <w:r w:rsidR="000F14CF" w:rsidRPr="007B6749">
        <w:rPr>
          <w:rFonts w:ascii="標楷體" w:eastAsia="標楷體" w:hAnsi="標楷體" w:hint="eastAsia"/>
          <w:szCs w:val="24"/>
        </w:rPr>
        <w:t>一</w:t>
      </w:r>
      <w:proofErr w:type="gramEnd"/>
      <w:r w:rsidR="000F14CF" w:rsidRPr="007B6749">
        <w:rPr>
          <w:rFonts w:ascii="標楷體" w:eastAsia="標楷體" w:hAnsi="標楷體" w:hint="eastAsia"/>
          <w:szCs w:val="24"/>
        </w:rPr>
        <w:t>性別比例不得少於三分之一。</w:t>
      </w:r>
      <w:proofErr w:type="gramStart"/>
      <w:r w:rsidR="000F14CF" w:rsidRPr="007B6749">
        <w:rPr>
          <w:rFonts w:ascii="標楷體" w:eastAsia="標楷體" w:hAnsi="標楷體" w:hint="eastAsia"/>
          <w:szCs w:val="24"/>
        </w:rPr>
        <w:t>遴</w:t>
      </w:r>
      <w:proofErr w:type="gramEnd"/>
      <w:r w:rsidR="000F14CF" w:rsidRPr="007B6749">
        <w:rPr>
          <w:rFonts w:ascii="標楷體" w:eastAsia="標楷體" w:hAnsi="標楷體" w:hint="eastAsia"/>
          <w:szCs w:val="24"/>
        </w:rPr>
        <w:t>聘學生代表擔任委員時，應先取得其法定代理人或監護人同意。</w:t>
      </w:r>
    </w:p>
    <w:p w14:paraId="3BC09EF9" w14:textId="77777777" w:rsidR="000F14CF" w:rsidRPr="007B6749" w:rsidRDefault="00B90980" w:rsidP="004756CB">
      <w:pPr>
        <w:pStyle w:val="a4"/>
        <w:numPr>
          <w:ilvl w:val="0"/>
          <w:numId w:val="13"/>
        </w:numPr>
        <w:ind w:leftChars="0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>本校</w:t>
      </w:r>
      <w:r w:rsidR="000F14CF" w:rsidRPr="007B6749">
        <w:rPr>
          <w:rFonts w:ascii="標楷體" w:eastAsia="標楷體" w:hAnsi="標楷體" w:hint="eastAsia"/>
          <w:szCs w:val="24"/>
        </w:rPr>
        <w:t>申評會委員，不得兼任學生獎懲委員會委員。</w:t>
      </w:r>
    </w:p>
    <w:p w14:paraId="679F7CF6" w14:textId="77777777" w:rsidR="000F14CF" w:rsidRPr="007B6749" w:rsidRDefault="000F14CF" w:rsidP="004756CB">
      <w:pPr>
        <w:pStyle w:val="a4"/>
        <w:numPr>
          <w:ilvl w:val="0"/>
          <w:numId w:val="13"/>
        </w:numPr>
        <w:ind w:leftChars="0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>委員於任期中出缺時，得由</w:t>
      </w:r>
      <w:proofErr w:type="gramStart"/>
      <w:r w:rsidRPr="007B6749">
        <w:rPr>
          <w:rFonts w:ascii="標楷體" w:eastAsia="標楷體" w:hAnsi="標楷體" w:hint="eastAsia"/>
          <w:szCs w:val="24"/>
        </w:rPr>
        <w:t>校長補聘</w:t>
      </w:r>
      <w:proofErr w:type="gramEnd"/>
      <w:r w:rsidRPr="007B6749">
        <w:rPr>
          <w:rFonts w:ascii="標楷體" w:eastAsia="標楷體" w:hAnsi="標楷體" w:hint="eastAsia"/>
          <w:szCs w:val="24"/>
        </w:rPr>
        <w:t>，其任期至原任期屆滿之日止。委員於任期中因故無法執行職務或無故缺席達二次者，得由校長予以解聘，並依前項</w:t>
      </w:r>
      <w:proofErr w:type="gramStart"/>
      <w:r w:rsidRPr="007B6749">
        <w:rPr>
          <w:rFonts w:ascii="標楷體" w:eastAsia="標楷體" w:hAnsi="標楷體" w:hint="eastAsia"/>
          <w:szCs w:val="24"/>
        </w:rPr>
        <w:t>規定補聘</w:t>
      </w:r>
      <w:proofErr w:type="gramEnd"/>
      <w:r w:rsidRPr="007B6749">
        <w:rPr>
          <w:rFonts w:ascii="標楷體" w:eastAsia="標楷體" w:hAnsi="標楷體" w:hint="eastAsia"/>
          <w:szCs w:val="24"/>
        </w:rPr>
        <w:t>。</w:t>
      </w:r>
    </w:p>
    <w:p w14:paraId="6C89E6A5" w14:textId="77777777" w:rsidR="00476E10" w:rsidRPr="007B6749" w:rsidRDefault="00B90980" w:rsidP="004756CB">
      <w:pPr>
        <w:pStyle w:val="a4"/>
        <w:numPr>
          <w:ilvl w:val="0"/>
          <w:numId w:val="13"/>
        </w:numPr>
        <w:ind w:leftChars="0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>本校</w:t>
      </w:r>
      <w:r w:rsidR="00476E10" w:rsidRPr="007B6749">
        <w:rPr>
          <w:rFonts w:ascii="標楷體" w:eastAsia="標楷體" w:hAnsi="標楷體" w:hint="eastAsia"/>
          <w:szCs w:val="24"/>
        </w:rPr>
        <w:t>申評會由校長召集之，並應於每屆第一次開會時，由委員互選一人擔任主席，以主持會議。</w:t>
      </w:r>
    </w:p>
    <w:p w14:paraId="01623CC2" w14:textId="77777777" w:rsidR="00476E10" w:rsidRPr="007B6749" w:rsidRDefault="00476E10" w:rsidP="004756CB">
      <w:pPr>
        <w:pStyle w:val="a4"/>
        <w:numPr>
          <w:ilvl w:val="0"/>
          <w:numId w:val="13"/>
        </w:numPr>
        <w:ind w:leftChars="0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>委員應親自出席會議，不得委託他人代理；與申訴案件有利害關係者，應依行政程序法規定迴避。</w:t>
      </w:r>
    </w:p>
    <w:p w14:paraId="30C198D9" w14:textId="77777777" w:rsidR="00476E10" w:rsidRPr="007B6749" w:rsidRDefault="00B90980" w:rsidP="004756CB">
      <w:pPr>
        <w:pStyle w:val="a4"/>
        <w:numPr>
          <w:ilvl w:val="0"/>
          <w:numId w:val="13"/>
        </w:numPr>
        <w:ind w:leftChars="0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>本校</w:t>
      </w:r>
      <w:r w:rsidR="00476E10" w:rsidRPr="007B6749">
        <w:rPr>
          <w:rFonts w:ascii="標楷體" w:eastAsia="標楷體" w:hAnsi="標楷體" w:hint="eastAsia"/>
          <w:szCs w:val="24"/>
        </w:rPr>
        <w:t>申評會應有全體委員三分之二以上出席始得開會，出席委員三分之二以上同意始得決議。</w:t>
      </w:r>
    </w:p>
    <w:p w14:paraId="0E11836B" w14:textId="77777777" w:rsidR="00DA3324" w:rsidRPr="007B6749" w:rsidRDefault="00B90980" w:rsidP="004756CB">
      <w:pPr>
        <w:pStyle w:val="a4"/>
        <w:numPr>
          <w:ilvl w:val="0"/>
          <w:numId w:val="13"/>
        </w:numPr>
        <w:ind w:leftChars="0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>本校</w:t>
      </w:r>
      <w:r w:rsidR="00DA3324" w:rsidRPr="007B6749">
        <w:rPr>
          <w:rFonts w:ascii="標楷體" w:eastAsia="標楷體" w:hAnsi="標楷體" w:hint="eastAsia"/>
          <w:szCs w:val="24"/>
        </w:rPr>
        <w:t>申訴之評議決定，應於收受申訴書之次日起</w:t>
      </w:r>
      <w:proofErr w:type="gramStart"/>
      <w:r w:rsidR="00DA3324" w:rsidRPr="007B6749">
        <w:rPr>
          <w:rFonts w:ascii="標楷體" w:eastAsia="標楷體" w:hAnsi="標楷體" w:hint="eastAsia"/>
          <w:szCs w:val="24"/>
        </w:rPr>
        <w:t>三</w:t>
      </w:r>
      <w:proofErr w:type="gramEnd"/>
      <w:r w:rsidR="00DA3324" w:rsidRPr="007B6749">
        <w:rPr>
          <w:rFonts w:ascii="標楷體" w:eastAsia="標楷體" w:hAnsi="標楷體" w:hint="eastAsia"/>
          <w:szCs w:val="24"/>
        </w:rPr>
        <w:t>十日內為之；並應於評議決定之次日起十日內，作成評議決定書。前項評議決定書，應載明下列事項：</w:t>
      </w:r>
    </w:p>
    <w:p w14:paraId="50EB62E5" w14:textId="77777777" w:rsidR="004756CB" w:rsidRPr="007B6749" w:rsidRDefault="004756CB" w:rsidP="004756CB">
      <w:pPr>
        <w:ind w:left="764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>(</w:t>
      </w:r>
      <w:proofErr w:type="gramStart"/>
      <w:r w:rsidRPr="007B6749">
        <w:rPr>
          <w:rFonts w:ascii="標楷體" w:eastAsia="標楷體" w:hAnsi="標楷體" w:hint="eastAsia"/>
          <w:szCs w:val="24"/>
        </w:rPr>
        <w:t>一</w:t>
      </w:r>
      <w:proofErr w:type="gramEnd"/>
      <w:r w:rsidRPr="007B6749">
        <w:rPr>
          <w:rFonts w:ascii="標楷體" w:eastAsia="標楷體" w:hAnsi="標楷體" w:hint="eastAsia"/>
          <w:szCs w:val="24"/>
        </w:rPr>
        <w:t>)</w:t>
      </w:r>
      <w:r w:rsidR="00DA3324" w:rsidRPr="007B6749">
        <w:rPr>
          <w:rFonts w:ascii="標楷體" w:eastAsia="標楷體" w:hAnsi="標楷體" w:hint="eastAsia"/>
          <w:szCs w:val="24"/>
        </w:rPr>
        <w:t>申訴人姓名、出生年月日、住（居）所及身分證明文件字號。</w:t>
      </w:r>
    </w:p>
    <w:p w14:paraId="713DC42B" w14:textId="77777777" w:rsidR="004756CB" w:rsidRPr="007B6749" w:rsidRDefault="004756CB" w:rsidP="004756CB">
      <w:pPr>
        <w:ind w:left="764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>(二)</w:t>
      </w:r>
      <w:r w:rsidR="00DA3324" w:rsidRPr="007B6749">
        <w:rPr>
          <w:rFonts w:ascii="標楷體" w:eastAsia="標楷體" w:hAnsi="標楷體" w:hint="eastAsia"/>
          <w:szCs w:val="24"/>
        </w:rPr>
        <w:t>有代理人者，其姓名、出生年月日、住（居）所及身分證明文件字號。</w:t>
      </w:r>
    </w:p>
    <w:p w14:paraId="699B8707" w14:textId="77777777" w:rsidR="004756CB" w:rsidRPr="007B6749" w:rsidRDefault="004756CB" w:rsidP="004756CB">
      <w:pPr>
        <w:ind w:left="764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>(三)</w:t>
      </w:r>
      <w:r w:rsidR="00DA3324" w:rsidRPr="007B6749">
        <w:rPr>
          <w:rFonts w:ascii="標楷體" w:eastAsia="標楷體" w:hAnsi="標楷體" w:hint="eastAsia"/>
          <w:szCs w:val="24"/>
        </w:rPr>
        <w:t>主文、事實及理由；其係不受理決定者，得不記載事實。</w:t>
      </w:r>
    </w:p>
    <w:p w14:paraId="0E97F67B" w14:textId="77777777" w:rsidR="004756CB" w:rsidRPr="007B6749" w:rsidRDefault="004756CB" w:rsidP="004756CB">
      <w:pPr>
        <w:ind w:left="764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>(四)</w:t>
      </w:r>
      <w:r w:rsidR="00DA3324" w:rsidRPr="007B6749">
        <w:rPr>
          <w:rFonts w:ascii="標楷體" w:eastAsia="標楷體" w:hAnsi="標楷體" w:hint="eastAsia"/>
          <w:szCs w:val="24"/>
        </w:rPr>
        <w:t>申評會主席署名。決定作成時主席因故不能執行職務者，由代理主席署名，並記載其事</w:t>
      </w:r>
    </w:p>
    <w:p w14:paraId="76D7857A" w14:textId="77777777" w:rsidR="004756CB" w:rsidRPr="007B6749" w:rsidRDefault="004756CB" w:rsidP="004756CB">
      <w:pPr>
        <w:ind w:left="764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 xml:space="preserve">    </w:t>
      </w:r>
      <w:r w:rsidR="00DA3324" w:rsidRPr="007B6749">
        <w:rPr>
          <w:rFonts w:ascii="標楷體" w:eastAsia="標楷體" w:hAnsi="標楷體" w:hint="eastAsia"/>
          <w:szCs w:val="24"/>
        </w:rPr>
        <w:t>由。</w:t>
      </w:r>
    </w:p>
    <w:p w14:paraId="45288D62" w14:textId="77777777" w:rsidR="004756CB" w:rsidRPr="007B6749" w:rsidRDefault="004756CB" w:rsidP="004756CB">
      <w:pPr>
        <w:ind w:left="764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>(五)</w:t>
      </w:r>
      <w:r w:rsidR="00DA3324" w:rsidRPr="007B6749">
        <w:rPr>
          <w:rFonts w:ascii="標楷體" w:eastAsia="標楷體" w:hAnsi="標楷體" w:hint="eastAsia"/>
          <w:szCs w:val="24"/>
        </w:rPr>
        <w:t>不服評議決定之救濟方法。</w:t>
      </w:r>
    </w:p>
    <w:p w14:paraId="3FC4D061" w14:textId="77777777" w:rsidR="00DA3324" w:rsidRPr="007B6749" w:rsidRDefault="004756CB" w:rsidP="004756CB">
      <w:pPr>
        <w:ind w:left="764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>(六)</w:t>
      </w:r>
      <w:r w:rsidR="00DA3324" w:rsidRPr="007B6749">
        <w:rPr>
          <w:rFonts w:ascii="標楷體" w:eastAsia="標楷體" w:hAnsi="標楷體" w:hint="eastAsia"/>
          <w:szCs w:val="24"/>
        </w:rPr>
        <w:t>評議決定書作成之年月日。</w:t>
      </w:r>
    </w:p>
    <w:p w14:paraId="7C7AE2AA" w14:textId="77777777" w:rsidR="00DA3324" w:rsidRPr="007B6749" w:rsidRDefault="00DA3324" w:rsidP="004756CB">
      <w:pPr>
        <w:pStyle w:val="a4"/>
        <w:numPr>
          <w:ilvl w:val="0"/>
          <w:numId w:val="13"/>
        </w:numPr>
        <w:ind w:leftChars="0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>對於受輔導轉學、休學或類此處分之申訴案件，應於評議決定書附記：申訴人如</w:t>
      </w:r>
      <w:proofErr w:type="gramStart"/>
      <w:r w:rsidRPr="007B6749">
        <w:rPr>
          <w:rFonts w:ascii="標楷體" w:eastAsia="標楷體" w:hAnsi="標楷體" w:hint="eastAsia"/>
          <w:szCs w:val="24"/>
        </w:rPr>
        <w:t>不服申評會</w:t>
      </w:r>
      <w:proofErr w:type="gramEnd"/>
      <w:r w:rsidRPr="007B6749">
        <w:rPr>
          <w:rFonts w:ascii="標楷體" w:eastAsia="標楷體" w:hAnsi="標楷體" w:hint="eastAsia"/>
          <w:szCs w:val="24"/>
        </w:rPr>
        <w:t>之評議決定，得於評議決定書送達之次日起</w:t>
      </w:r>
      <w:proofErr w:type="gramStart"/>
      <w:r w:rsidRPr="007B6749">
        <w:rPr>
          <w:rFonts w:ascii="標楷體" w:eastAsia="標楷體" w:hAnsi="標楷體" w:hint="eastAsia"/>
          <w:szCs w:val="24"/>
        </w:rPr>
        <w:t>三</w:t>
      </w:r>
      <w:proofErr w:type="gramEnd"/>
      <w:r w:rsidRPr="007B6749">
        <w:rPr>
          <w:rFonts w:ascii="標楷體" w:eastAsia="標楷體" w:hAnsi="標楷體" w:hint="eastAsia"/>
          <w:szCs w:val="24"/>
        </w:rPr>
        <w:t>十日內，向本府教育局提起再申訴，或依訴願法規定向</w:t>
      </w:r>
      <w:proofErr w:type="gramStart"/>
      <w:r w:rsidRPr="007B6749">
        <w:rPr>
          <w:rFonts w:ascii="標楷體" w:eastAsia="標楷體" w:hAnsi="標楷體" w:hint="eastAsia"/>
          <w:szCs w:val="24"/>
        </w:rPr>
        <w:t>本府提起訴</w:t>
      </w:r>
      <w:proofErr w:type="gramEnd"/>
      <w:r w:rsidRPr="007B6749">
        <w:rPr>
          <w:rFonts w:ascii="標楷體" w:eastAsia="標楷體" w:hAnsi="標楷體" w:hint="eastAsia"/>
          <w:szCs w:val="24"/>
        </w:rPr>
        <w:t>願。</w:t>
      </w:r>
    </w:p>
    <w:p w14:paraId="11569443" w14:textId="77777777" w:rsidR="00DA3324" w:rsidRPr="007B6749" w:rsidRDefault="00B90980" w:rsidP="004756CB">
      <w:pPr>
        <w:pStyle w:val="a4"/>
        <w:numPr>
          <w:ilvl w:val="0"/>
          <w:numId w:val="13"/>
        </w:numPr>
        <w:ind w:leftChars="0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>本校</w:t>
      </w:r>
      <w:r w:rsidR="00DA3324" w:rsidRPr="007B6749">
        <w:rPr>
          <w:rFonts w:ascii="標楷體" w:eastAsia="標楷體" w:hAnsi="標楷體" w:hint="eastAsia"/>
          <w:szCs w:val="24"/>
        </w:rPr>
        <w:t>申評會作成之評議決定書，應以學校名義送達申訴人；其送達依行政程序法規定辦理。</w:t>
      </w:r>
    </w:p>
    <w:p w14:paraId="41829599" w14:textId="77777777" w:rsidR="00004A80" w:rsidRPr="007B6749" w:rsidRDefault="00E851B5" w:rsidP="004756CB">
      <w:pPr>
        <w:pStyle w:val="a4"/>
        <w:numPr>
          <w:ilvl w:val="0"/>
          <w:numId w:val="13"/>
        </w:numPr>
        <w:ind w:leftChars="0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>本</w:t>
      </w:r>
      <w:r w:rsidR="00004A80" w:rsidRPr="007B6749">
        <w:rPr>
          <w:rFonts w:ascii="標楷體" w:eastAsia="標楷體" w:hAnsi="標楷體" w:hint="eastAsia"/>
          <w:szCs w:val="24"/>
        </w:rPr>
        <w:t>校對於受輔導轉學、休學或類此處分之申訴案件，於申評會作成評議決定前，應以彈性輔導方式安排學生繼續留校就讀，並以書面載明與其學籍相關之權利及義務。前項案件之評議決定維持原處分者，學校及學生之法定代理人或監護人應視其學習狀況，於輔導期限內主動協助其轉學，並將執行情形作成書面紀錄存查。前項輔導期限由學校視實際情形酌定之。但不得少於十四日。</w:t>
      </w:r>
    </w:p>
    <w:p w14:paraId="49B1DE75" w14:textId="77777777" w:rsidR="00004A80" w:rsidRPr="007B6749" w:rsidRDefault="00B90980" w:rsidP="004756CB">
      <w:pPr>
        <w:pStyle w:val="a4"/>
        <w:numPr>
          <w:ilvl w:val="0"/>
          <w:numId w:val="13"/>
        </w:numPr>
        <w:ind w:leftChars="0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>本校</w:t>
      </w:r>
      <w:r w:rsidR="00004A80" w:rsidRPr="007B6749">
        <w:rPr>
          <w:rFonts w:ascii="標楷體" w:eastAsia="標楷體" w:hAnsi="標楷體" w:hint="eastAsia"/>
          <w:szCs w:val="24"/>
        </w:rPr>
        <w:t>申訴案件經作成評議決定書並送達申訴人後，學校應依評議決定確實執行</w:t>
      </w:r>
    </w:p>
    <w:p w14:paraId="47AFFA1B" w14:textId="77777777" w:rsidR="000F14CF" w:rsidRPr="007B6749" w:rsidRDefault="00DA3324" w:rsidP="000F14CF">
      <w:pPr>
        <w:pStyle w:val="a4"/>
        <w:numPr>
          <w:ilvl w:val="0"/>
          <w:numId w:val="6"/>
        </w:numPr>
        <w:ind w:leftChars="0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>學生權益</w:t>
      </w:r>
      <w:r w:rsidR="00377237" w:rsidRPr="007B6749">
        <w:rPr>
          <w:rFonts w:ascii="標楷體" w:eastAsia="標楷體" w:hAnsi="標楷體" w:hint="eastAsia"/>
          <w:szCs w:val="24"/>
        </w:rPr>
        <w:t>：</w:t>
      </w:r>
    </w:p>
    <w:p w14:paraId="451AC236" w14:textId="77777777" w:rsidR="00E851B5" w:rsidRPr="007B6749" w:rsidRDefault="00E851B5" w:rsidP="00E851B5">
      <w:pPr>
        <w:pStyle w:val="a4"/>
        <w:numPr>
          <w:ilvl w:val="0"/>
          <w:numId w:val="15"/>
        </w:numPr>
        <w:ind w:leftChars="0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>學生對於本</w:t>
      </w:r>
      <w:r w:rsidR="004756CB" w:rsidRPr="007B6749">
        <w:rPr>
          <w:rFonts w:ascii="標楷體" w:eastAsia="標楷體" w:hAnsi="標楷體" w:hint="eastAsia"/>
          <w:szCs w:val="24"/>
        </w:rPr>
        <w:t>校之處分或管教措施，認為違法或不當致損害其權益者，得於處分書送達或管教措施完成之次日起二十日內，由學生之法定代理人、監護人或其受託人代為提起申訴。</w:t>
      </w:r>
      <w:r w:rsidRPr="007B6749">
        <w:rPr>
          <w:rFonts w:ascii="標楷體" w:eastAsia="標楷體" w:hAnsi="標楷體" w:hint="eastAsia"/>
          <w:szCs w:val="24"/>
        </w:rPr>
        <w:t>申訴單位為本校學</w:t>
      </w:r>
      <w:proofErr w:type="gramStart"/>
      <w:r w:rsidRPr="007B6749">
        <w:rPr>
          <w:rFonts w:ascii="標楷體" w:eastAsia="標楷體" w:hAnsi="標楷體" w:hint="eastAsia"/>
          <w:szCs w:val="24"/>
        </w:rPr>
        <w:t>務</w:t>
      </w:r>
      <w:proofErr w:type="gramEnd"/>
      <w:r w:rsidRPr="007B6749">
        <w:rPr>
          <w:rFonts w:ascii="標楷體" w:eastAsia="標楷體" w:hAnsi="標楷體" w:hint="eastAsia"/>
          <w:szCs w:val="24"/>
        </w:rPr>
        <w:t>處。</w:t>
      </w:r>
    </w:p>
    <w:p w14:paraId="2E997ABE" w14:textId="77777777" w:rsidR="00D72FCF" w:rsidRPr="007B6749" w:rsidRDefault="00D72FCF" w:rsidP="00D72FCF">
      <w:pPr>
        <w:pStyle w:val="a4"/>
        <w:numPr>
          <w:ilvl w:val="0"/>
          <w:numId w:val="15"/>
        </w:numPr>
        <w:ind w:leftChars="0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>申訴應具申訴書，載明下列事項，由申訴人或代理人簽名或蓋章：</w:t>
      </w:r>
    </w:p>
    <w:p w14:paraId="51069ECB" w14:textId="77777777" w:rsidR="00D72FCF" w:rsidRPr="007B6749" w:rsidRDefault="00D72FCF" w:rsidP="00D72FCF">
      <w:pPr>
        <w:ind w:left="764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lastRenderedPageBreak/>
        <w:t>(</w:t>
      </w:r>
      <w:proofErr w:type="gramStart"/>
      <w:r w:rsidRPr="007B6749">
        <w:rPr>
          <w:rFonts w:ascii="標楷體" w:eastAsia="標楷體" w:hAnsi="標楷體" w:hint="eastAsia"/>
          <w:szCs w:val="24"/>
        </w:rPr>
        <w:t>一</w:t>
      </w:r>
      <w:proofErr w:type="gramEnd"/>
      <w:r w:rsidRPr="007B6749">
        <w:rPr>
          <w:rFonts w:ascii="標楷體" w:eastAsia="標楷體" w:hAnsi="標楷體" w:hint="eastAsia"/>
          <w:szCs w:val="24"/>
        </w:rPr>
        <w:t>)學生（申訴人）之姓名、性別、出生年月日、班級、住（居）所及身分證明文件字號。</w:t>
      </w:r>
    </w:p>
    <w:p w14:paraId="0606AE70" w14:textId="77777777" w:rsidR="00D72FCF" w:rsidRPr="007B6749" w:rsidRDefault="00D72FCF" w:rsidP="00D72FCF">
      <w:pPr>
        <w:ind w:left="764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>(二)有代理人者，其姓名、出生年月日、住（居）所及身分證明文件字號。</w:t>
      </w:r>
    </w:p>
    <w:p w14:paraId="495EA640" w14:textId="77777777" w:rsidR="00D72FCF" w:rsidRPr="007B6749" w:rsidRDefault="00D72FCF" w:rsidP="00D72FCF">
      <w:pPr>
        <w:ind w:left="764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>(三)申訴之事實及理由。</w:t>
      </w:r>
    </w:p>
    <w:p w14:paraId="4F1CBB7E" w14:textId="77777777" w:rsidR="00D72FCF" w:rsidRPr="007B6749" w:rsidRDefault="00D72FCF" w:rsidP="00D72FCF">
      <w:pPr>
        <w:ind w:left="764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>(四)收受或知悉處分、管教措施之年、月、日。</w:t>
      </w:r>
    </w:p>
    <w:p w14:paraId="1C51AD3D" w14:textId="77777777" w:rsidR="004756CB" w:rsidRPr="007B6749" w:rsidRDefault="00D72FCF" w:rsidP="00D72FCF">
      <w:pPr>
        <w:ind w:left="764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>(五)提起申訴之年、月、日。</w:t>
      </w:r>
    </w:p>
    <w:p w14:paraId="046FB62F" w14:textId="77777777" w:rsidR="00D72FCF" w:rsidRPr="007B6749" w:rsidRDefault="00E851B5" w:rsidP="00D72FCF">
      <w:pPr>
        <w:pStyle w:val="a4"/>
        <w:numPr>
          <w:ilvl w:val="0"/>
          <w:numId w:val="15"/>
        </w:numPr>
        <w:ind w:leftChars="0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>申訴人向學</w:t>
      </w:r>
      <w:r w:rsidR="00D72FCF" w:rsidRPr="007B6749">
        <w:rPr>
          <w:rFonts w:ascii="標楷體" w:eastAsia="標楷體" w:hAnsi="標楷體" w:hint="eastAsia"/>
          <w:szCs w:val="24"/>
        </w:rPr>
        <w:t>校提起申訴，同一案件以一次為限。申訴提起後，於申訴評議決定書（以下簡稱評議決定書）送達前，申訴人得撤回申訴。申訴經撤回後，不得就同一案件再提起申訴。</w:t>
      </w:r>
    </w:p>
    <w:p w14:paraId="4CACE551" w14:textId="77777777" w:rsidR="00F24994" w:rsidRPr="007B6749" w:rsidRDefault="00F24994" w:rsidP="00F24994">
      <w:pPr>
        <w:pStyle w:val="a4"/>
        <w:numPr>
          <w:ilvl w:val="0"/>
          <w:numId w:val="15"/>
        </w:numPr>
        <w:ind w:leftChars="0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>申訴人</w:t>
      </w:r>
      <w:proofErr w:type="gramStart"/>
      <w:r w:rsidRPr="007B6749">
        <w:rPr>
          <w:rFonts w:ascii="標楷體" w:eastAsia="標楷體" w:hAnsi="標楷體" w:hint="eastAsia"/>
          <w:szCs w:val="24"/>
        </w:rPr>
        <w:t>不服申評會</w:t>
      </w:r>
      <w:proofErr w:type="gramEnd"/>
      <w:r w:rsidRPr="007B6749">
        <w:rPr>
          <w:rFonts w:ascii="標楷體" w:eastAsia="標楷體" w:hAnsi="標楷體" w:hint="eastAsia"/>
          <w:szCs w:val="24"/>
        </w:rPr>
        <w:t>之評議決定者，得於評議決定書送達之次日起</w:t>
      </w:r>
      <w:proofErr w:type="gramStart"/>
      <w:r w:rsidRPr="007B6749">
        <w:rPr>
          <w:rFonts w:ascii="標楷體" w:eastAsia="標楷體" w:hAnsi="標楷體" w:hint="eastAsia"/>
          <w:szCs w:val="24"/>
        </w:rPr>
        <w:t>三</w:t>
      </w:r>
      <w:proofErr w:type="gramEnd"/>
      <w:r w:rsidRPr="007B6749">
        <w:rPr>
          <w:rFonts w:ascii="標楷體" w:eastAsia="標楷體" w:hAnsi="標楷體" w:hint="eastAsia"/>
          <w:szCs w:val="24"/>
        </w:rPr>
        <w:t>十日內</w:t>
      </w:r>
      <w:r w:rsidR="00E851B5" w:rsidRPr="007B6749">
        <w:rPr>
          <w:rFonts w:ascii="標楷體" w:eastAsia="標楷體" w:hAnsi="標楷體" w:hint="eastAsia"/>
          <w:szCs w:val="24"/>
        </w:rPr>
        <w:t>，向桃園市政府</w:t>
      </w:r>
      <w:r w:rsidRPr="007B6749">
        <w:rPr>
          <w:rFonts w:ascii="標楷體" w:eastAsia="標楷體" w:hAnsi="標楷體" w:hint="eastAsia"/>
          <w:szCs w:val="24"/>
        </w:rPr>
        <w:t>教育局提起再申訴。</w:t>
      </w:r>
    </w:p>
    <w:p w14:paraId="1FE62FC4" w14:textId="77777777" w:rsidR="004545F7" w:rsidRPr="007B6749" w:rsidRDefault="00760FF3" w:rsidP="00DA3324">
      <w:pPr>
        <w:pStyle w:val="a4"/>
        <w:numPr>
          <w:ilvl w:val="0"/>
          <w:numId w:val="6"/>
        </w:numPr>
        <w:ind w:leftChars="0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>本校</w:t>
      </w:r>
      <w:r w:rsidR="00DA3324" w:rsidRPr="007B6749">
        <w:rPr>
          <w:rFonts w:ascii="標楷體" w:eastAsia="標楷體" w:hAnsi="標楷體" w:hint="eastAsia"/>
          <w:szCs w:val="24"/>
        </w:rPr>
        <w:t>申評會</w:t>
      </w:r>
      <w:r w:rsidR="004545F7" w:rsidRPr="007B6749">
        <w:rPr>
          <w:rFonts w:ascii="標楷體" w:eastAsia="標楷體" w:hAnsi="標楷體" w:hint="eastAsia"/>
          <w:szCs w:val="24"/>
        </w:rPr>
        <w:t>委員名冊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209"/>
        <w:gridCol w:w="1984"/>
        <w:gridCol w:w="2693"/>
        <w:gridCol w:w="1476"/>
      </w:tblGrid>
      <w:tr w:rsidR="007B6749" w:rsidRPr="007B6749" w14:paraId="4DA3F416" w14:textId="77777777" w:rsidTr="002C6960">
        <w:trPr>
          <w:jc w:val="center"/>
        </w:trPr>
        <w:tc>
          <w:tcPr>
            <w:tcW w:w="2209" w:type="dxa"/>
            <w:vAlign w:val="center"/>
          </w:tcPr>
          <w:p w14:paraId="5CC335C9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749">
              <w:rPr>
                <w:rFonts w:ascii="標楷體" w:eastAsia="標楷體" w:hAnsi="標楷體" w:hint="eastAsia"/>
                <w:szCs w:val="24"/>
              </w:rPr>
              <w:t>委員代表</w:t>
            </w:r>
          </w:p>
        </w:tc>
        <w:tc>
          <w:tcPr>
            <w:tcW w:w="1984" w:type="dxa"/>
            <w:vAlign w:val="center"/>
          </w:tcPr>
          <w:p w14:paraId="47F35A14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749">
              <w:rPr>
                <w:rFonts w:ascii="標楷體" w:eastAsia="標楷體" w:hAnsi="標楷體" w:hint="eastAsia"/>
                <w:szCs w:val="24"/>
              </w:rPr>
              <w:t>職稱</w:t>
            </w:r>
          </w:p>
        </w:tc>
        <w:tc>
          <w:tcPr>
            <w:tcW w:w="2693" w:type="dxa"/>
            <w:vAlign w:val="center"/>
          </w:tcPr>
          <w:p w14:paraId="5DD386FB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749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1476" w:type="dxa"/>
            <w:vAlign w:val="center"/>
          </w:tcPr>
          <w:p w14:paraId="16EE4399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749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7B6749" w:rsidRPr="007B6749" w14:paraId="1459C501" w14:textId="77777777" w:rsidTr="002C6960">
        <w:trPr>
          <w:jc w:val="center"/>
        </w:trPr>
        <w:tc>
          <w:tcPr>
            <w:tcW w:w="2209" w:type="dxa"/>
            <w:vMerge w:val="restart"/>
            <w:vAlign w:val="center"/>
          </w:tcPr>
          <w:p w14:paraId="25D7CFFA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749">
              <w:rPr>
                <w:rFonts w:ascii="標楷體" w:eastAsia="標楷體" w:hAnsi="標楷體" w:hint="eastAsia"/>
                <w:szCs w:val="24"/>
              </w:rPr>
              <w:t>學校行政人員代表</w:t>
            </w:r>
          </w:p>
        </w:tc>
        <w:tc>
          <w:tcPr>
            <w:tcW w:w="1984" w:type="dxa"/>
            <w:vAlign w:val="center"/>
          </w:tcPr>
          <w:p w14:paraId="63527772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749">
              <w:rPr>
                <w:rFonts w:ascii="標楷體" w:eastAsia="標楷體" w:hAnsi="標楷體" w:hint="eastAsia"/>
                <w:szCs w:val="24"/>
              </w:rPr>
              <w:t>教務主任</w:t>
            </w:r>
          </w:p>
        </w:tc>
        <w:tc>
          <w:tcPr>
            <w:tcW w:w="2693" w:type="dxa"/>
          </w:tcPr>
          <w:p w14:paraId="6DBD3125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749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  <w:tc>
          <w:tcPr>
            <w:tcW w:w="1476" w:type="dxa"/>
            <w:vAlign w:val="center"/>
          </w:tcPr>
          <w:p w14:paraId="0E134564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B6749" w:rsidRPr="007B6749" w14:paraId="4E6D5E7A" w14:textId="77777777" w:rsidTr="002C6960">
        <w:trPr>
          <w:jc w:val="center"/>
        </w:trPr>
        <w:tc>
          <w:tcPr>
            <w:tcW w:w="2209" w:type="dxa"/>
            <w:vMerge/>
            <w:vAlign w:val="center"/>
          </w:tcPr>
          <w:p w14:paraId="52E76944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2BE2E7F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749">
              <w:rPr>
                <w:rFonts w:ascii="標楷體" w:eastAsia="標楷體" w:hAnsi="標楷體" w:hint="eastAsia"/>
                <w:szCs w:val="24"/>
              </w:rPr>
              <w:t>輔導主任</w:t>
            </w:r>
          </w:p>
        </w:tc>
        <w:tc>
          <w:tcPr>
            <w:tcW w:w="2693" w:type="dxa"/>
          </w:tcPr>
          <w:p w14:paraId="250A7AFB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749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  <w:tc>
          <w:tcPr>
            <w:tcW w:w="1476" w:type="dxa"/>
          </w:tcPr>
          <w:p w14:paraId="1E1CB58B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B6749" w:rsidRPr="007B6749" w14:paraId="370261AC" w14:textId="77777777" w:rsidTr="002C6960">
        <w:trPr>
          <w:jc w:val="center"/>
        </w:trPr>
        <w:tc>
          <w:tcPr>
            <w:tcW w:w="2209" w:type="dxa"/>
            <w:vMerge/>
            <w:vAlign w:val="center"/>
          </w:tcPr>
          <w:p w14:paraId="54CE4503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83A6400" w14:textId="77777777" w:rsidR="00292198" w:rsidRPr="007B6749" w:rsidRDefault="001A6D66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749">
              <w:rPr>
                <w:rFonts w:ascii="標楷體" w:eastAsia="標楷體" w:hAnsi="標楷體" w:hint="eastAsia"/>
                <w:szCs w:val="24"/>
              </w:rPr>
              <w:t>輔導組長</w:t>
            </w:r>
          </w:p>
        </w:tc>
        <w:tc>
          <w:tcPr>
            <w:tcW w:w="2693" w:type="dxa"/>
          </w:tcPr>
          <w:p w14:paraId="431B1AA8" w14:textId="77777777" w:rsidR="00292198" w:rsidRPr="007B6749" w:rsidRDefault="003030CD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749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  <w:tc>
          <w:tcPr>
            <w:tcW w:w="1476" w:type="dxa"/>
          </w:tcPr>
          <w:p w14:paraId="01DA83E4" w14:textId="77777777" w:rsidR="00292198" w:rsidRPr="007B6749" w:rsidRDefault="00292198" w:rsidP="002C696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B6749" w:rsidRPr="007B6749" w14:paraId="5A345EC2" w14:textId="77777777" w:rsidTr="002C6960">
        <w:trPr>
          <w:jc w:val="center"/>
        </w:trPr>
        <w:tc>
          <w:tcPr>
            <w:tcW w:w="2209" w:type="dxa"/>
            <w:vMerge w:val="restart"/>
            <w:vAlign w:val="center"/>
          </w:tcPr>
          <w:p w14:paraId="7169E4E4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749">
              <w:rPr>
                <w:rFonts w:ascii="標楷體" w:eastAsia="標楷體" w:hAnsi="標楷體" w:hint="eastAsia"/>
                <w:szCs w:val="24"/>
              </w:rPr>
              <w:t>教師代表</w:t>
            </w:r>
          </w:p>
        </w:tc>
        <w:tc>
          <w:tcPr>
            <w:tcW w:w="1984" w:type="dxa"/>
            <w:vAlign w:val="center"/>
          </w:tcPr>
          <w:p w14:paraId="067EF4C5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749">
              <w:rPr>
                <w:rFonts w:ascii="標楷體" w:eastAsia="標楷體" w:hAnsi="標楷體" w:hint="eastAsia"/>
                <w:szCs w:val="24"/>
              </w:rPr>
              <w:t>九年級導師</w:t>
            </w:r>
            <w:r w:rsidR="001A6D66" w:rsidRPr="007B6749">
              <w:rPr>
                <w:rFonts w:ascii="標楷體" w:eastAsia="標楷體" w:hAnsi="標楷體" w:hint="eastAsia"/>
                <w:szCs w:val="24"/>
              </w:rPr>
              <w:t>代表</w:t>
            </w:r>
          </w:p>
        </w:tc>
        <w:tc>
          <w:tcPr>
            <w:tcW w:w="2693" w:type="dxa"/>
          </w:tcPr>
          <w:p w14:paraId="4F80D972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749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  <w:tc>
          <w:tcPr>
            <w:tcW w:w="1476" w:type="dxa"/>
          </w:tcPr>
          <w:p w14:paraId="1D22C6E1" w14:textId="77777777" w:rsidR="00292198" w:rsidRPr="007B6749" w:rsidRDefault="00292198" w:rsidP="002C696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B6749" w:rsidRPr="007B6749" w14:paraId="594847FF" w14:textId="77777777" w:rsidTr="002C6960">
        <w:trPr>
          <w:jc w:val="center"/>
        </w:trPr>
        <w:tc>
          <w:tcPr>
            <w:tcW w:w="2209" w:type="dxa"/>
            <w:vMerge/>
            <w:vAlign w:val="center"/>
          </w:tcPr>
          <w:p w14:paraId="26241B16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22FCFF7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749">
              <w:rPr>
                <w:rFonts w:ascii="標楷體" w:eastAsia="標楷體" w:hAnsi="標楷體" w:hint="eastAsia"/>
                <w:szCs w:val="24"/>
              </w:rPr>
              <w:t>八年級導師</w:t>
            </w:r>
            <w:r w:rsidR="001A6D66" w:rsidRPr="007B6749">
              <w:rPr>
                <w:rFonts w:ascii="標楷體" w:eastAsia="標楷體" w:hAnsi="標楷體" w:hint="eastAsia"/>
                <w:szCs w:val="24"/>
              </w:rPr>
              <w:t>代表</w:t>
            </w:r>
          </w:p>
        </w:tc>
        <w:tc>
          <w:tcPr>
            <w:tcW w:w="2693" w:type="dxa"/>
          </w:tcPr>
          <w:p w14:paraId="0F4A20AF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749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  <w:tc>
          <w:tcPr>
            <w:tcW w:w="1476" w:type="dxa"/>
          </w:tcPr>
          <w:p w14:paraId="29D486E8" w14:textId="77777777" w:rsidR="00292198" w:rsidRPr="007B6749" w:rsidRDefault="00292198" w:rsidP="002C696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B6749" w:rsidRPr="007B6749" w14:paraId="2B4AD1DA" w14:textId="77777777" w:rsidTr="002C6960">
        <w:trPr>
          <w:jc w:val="center"/>
        </w:trPr>
        <w:tc>
          <w:tcPr>
            <w:tcW w:w="2209" w:type="dxa"/>
            <w:vMerge/>
            <w:vAlign w:val="center"/>
          </w:tcPr>
          <w:p w14:paraId="44FEFA0C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4CB743B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749">
              <w:rPr>
                <w:rFonts w:ascii="標楷體" w:eastAsia="標楷體" w:hAnsi="標楷體" w:hint="eastAsia"/>
                <w:szCs w:val="24"/>
              </w:rPr>
              <w:t>七年級導師</w:t>
            </w:r>
            <w:r w:rsidR="001A6D66" w:rsidRPr="007B6749">
              <w:rPr>
                <w:rFonts w:ascii="標楷體" w:eastAsia="標楷體" w:hAnsi="標楷體" w:hint="eastAsia"/>
                <w:szCs w:val="24"/>
              </w:rPr>
              <w:t>代表</w:t>
            </w:r>
          </w:p>
        </w:tc>
        <w:tc>
          <w:tcPr>
            <w:tcW w:w="2693" w:type="dxa"/>
          </w:tcPr>
          <w:p w14:paraId="0C36B50F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749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  <w:tc>
          <w:tcPr>
            <w:tcW w:w="1476" w:type="dxa"/>
          </w:tcPr>
          <w:p w14:paraId="29CCA7B7" w14:textId="77777777" w:rsidR="00292198" w:rsidRPr="007B6749" w:rsidRDefault="00292198" w:rsidP="002C696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B6749" w:rsidRPr="007B6749" w14:paraId="79323B1A" w14:textId="77777777" w:rsidTr="002C6960">
        <w:trPr>
          <w:jc w:val="center"/>
        </w:trPr>
        <w:tc>
          <w:tcPr>
            <w:tcW w:w="2209" w:type="dxa"/>
            <w:vMerge/>
            <w:vAlign w:val="center"/>
          </w:tcPr>
          <w:p w14:paraId="70615EC6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27DD62D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749">
              <w:rPr>
                <w:rFonts w:ascii="標楷體" w:eastAsia="標楷體" w:hAnsi="標楷體" w:hint="eastAsia"/>
                <w:szCs w:val="24"/>
              </w:rPr>
              <w:t>專任教師</w:t>
            </w:r>
            <w:r w:rsidR="001A6D66" w:rsidRPr="007B6749">
              <w:rPr>
                <w:rFonts w:ascii="標楷體" w:eastAsia="標楷體" w:hAnsi="標楷體" w:hint="eastAsia"/>
                <w:szCs w:val="24"/>
              </w:rPr>
              <w:t>代表</w:t>
            </w:r>
          </w:p>
        </w:tc>
        <w:tc>
          <w:tcPr>
            <w:tcW w:w="2693" w:type="dxa"/>
          </w:tcPr>
          <w:p w14:paraId="108E6D1E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749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  <w:tc>
          <w:tcPr>
            <w:tcW w:w="1476" w:type="dxa"/>
          </w:tcPr>
          <w:p w14:paraId="42FCD989" w14:textId="77777777" w:rsidR="00292198" w:rsidRPr="007B6749" w:rsidRDefault="00292198" w:rsidP="002C696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B6749" w:rsidRPr="007B6749" w14:paraId="298B6238" w14:textId="77777777" w:rsidTr="002C6960">
        <w:trPr>
          <w:jc w:val="center"/>
        </w:trPr>
        <w:tc>
          <w:tcPr>
            <w:tcW w:w="2209" w:type="dxa"/>
            <w:vMerge w:val="restart"/>
            <w:vAlign w:val="center"/>
          </w:tcPr>
          <w:p w14:paraId="17124896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749">
              <w:rPr>
                <w:rFonts w:ascii="標楷體" w:eastAsia="標楷體" w:hAnsi="標楷體" w:hint="eastAsia"/>
                <w:szCs w:val="24"/>
              </w:rPr>
              <w:t>家長代表</w:t>
            </w:r>
          </w:p>
        </w:tc>
        <w:tc>
          <w:tcPr>
            <w:tcW w:w="1984" w:type="dxa"/>
            <w:vAlign w:val="center"/>
          </w:tcPr>
          <w:p w14:paraId="33776AF3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749">
              <w:rPr>
                <w:rFonts w:ascii="標楷體" w:eastAsia="標楷體" w:hAnsi="標楷體" w:hint="eastAsia"/>
                <w:szCs w:val="24"/>
              </w:rPr>
              <w:t>家長會委員</w:t>
            </w:r>
          </w:p>
        </w:tc>
        <w:tc>
          <w:tcPr>
            <w:tcW w:w="2693" w:type="dxa"/>
          </w:tcPr>
          <w:p w14:paraId="074EB88F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749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  <w:tc>
          <w:tcPr>
            <w:tcW w:w="1476" w:type="dxa"/>
          </w:tcPr>
          <w:p w14:paraId="720AF5FA" w14:textId="77777777" w:rsidR="00292198" w:rsidRPr="007B6749" w:rsidRDefault="00292198" w:rsidP="002C696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B6749" w:rsidRPr="007B6749" w14:paraId="0D746CCA" w14:textId="77777777" w:rsidTr="002C6960">
        <w:trPr>
          <w:jc w:val="center"/>
        </w:trPr>
        <w:tc>
          <w:tcPr>
            <w:tcW w:w="2209" w:type="dxa"/>
            <w:vMerge/>
            <w:vAlign w:val="center"/>
          </w:tcPr>
          <w:p w14:paraId="6343D57C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C61D967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749">
              <w:rPr>
                <w:rFonts w:ascii="標楷體" w:eastAsia="標楷體" w:hAnsi="標楷體" w:hint="eastAsia"/>
                <w:szCs w:val="24"/>
              </w:rPr>
              <w:t>家長會委員</w:t>
            </w:r>
          </w:p>
        </w:tc>
        <w:tc>
          <w:tcPr>
            <w:tcW w:w="2693" w:type="dxa"/>
          </w:tcPr>
          <w:p w14:paraId="10DE18B7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749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  <w:tc>
          <w:tcPr>
            <w:tcW w:w="1476" w:type="dxa"/>
          </w:tcPr>
          <w:p w14:paraId="3366E538" w14:textId="77777777" w:rsidR="00292198" w:rsidRPr="007B6749" w:rsidRDefault="00292198" w:rsidP="002C696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B6749" w:rsidRPr="007B6749" w14:paraId="47F70A96" w14:textId="77777777" w:rsidTr="002C6960">
        <w:trPr>
          <w:trHeight w:val="730"/>
          <w:jc w:val="center"/>
        </w:trPr>
        <w:tc>
          <w:tcPr>
            <w:tcW w:w="2209" w:type="dxa"/>
            <w:vAlign w:val="center"/>
          </w:tcPr>
          <w:p w14:paraId="467E33E2" w14:textId="77777777" w:rsidR="00292198" w:rsidRPr="007B6749" w:rsidRDefault="001A6D66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749">
              <w:rPr>
                <w:rFonts w:ascii="標楷體" w:eastAsia="標楷體" w:hAnsi="標楷體" w:hint="eastAsia"/>
                <w:szCs w:val="24"/>
              </w:rPr>
              <w:t>學生代表</w:t>
            </w:r>
          </w:p>
        </w:tc>
        <w:tc>
          <w:tcPr>
            <w:tcW w:w="1984" w:type="dxa"/>
            <w:vAlign w:val="center"/>
          </w:tcPr>
          <w:p w14:paraId="72994F46" w14:textId="77777777" w:rsidR="00292198" w:rsidRPr="007B6749" w:rsidRDefault="001A6D66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749">
              <w:rPr>
                <w:rFonts w:ascii="標楷體" w:eastAsia="標楷體" w:hAnsi="標楷體" w:hint="eastAsia"/>
                <w:szCs w:val="24"/>
              </w:rPr>
              <w:t>自治市法治局長或教育局長</w:t>
            </w:r>
          </w:p>
        </w:tc>
        <w:tc>
          <w:tcPr>
            <w:tcW w:w="2693" w:type="dxa"/>
            <w:vAlign w:val="center"/>
          </w:tcPr>
          <w:p w14:paraId="7E831907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06641144" w14:textId="77777777" w:rsidR="00292198" w:rsidRPr="007B6749" w:rsidRDefault="00292198" w:rsidP="002C696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B6749" w:rsidRPr="007B6749" w14:paraId="39F95859" w14:textId="77777777" w:rsidTr="002C6960">
        <w:trPr>
          <w:trHeight w:val="730"/>
          <w:jc w:val="center"/>
        </w:trPr>
        <w:tc>
          <w:tcPr>
            <w:tcW w:w="2209" w:type="dxa"/>
            <w:vAlign w:val="center"/>
          </w:tcPr>
          <w:p w14:paraId="6B5DEEC3" w14:textId="77777777" w:rsidR="001A6D66" w:rsidRPr="007B6749" w:rsidRDefault="001A6D66" w:rsidP="001A6D6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749">
              <w:rPr>
                <w:rFonts w:ascii="標楷體" w:eastAsia="標楷體" w:hAnsi="標楷體" w:hint="eastAsia"/>
                <w:szCs w:val="24"/>
              </w:rPr>
              <w:t>法律、</w:t>
            </w:r>
            <w:proofErr w:type="gramStart"/>
            <w:r w:rsidRPr="007B6749">
              <w:rPr>
                <w:rFonts w:ascii="標楷體" w:eastAsia="標楷體" w:hAnsi="標楷體" w:hint="eastAsia"/>
                <w:szCs w:val="24"/>
              </w:rPr>
              <w:t>心理或輔學者</w:t>
            </w:r>
            <w:proofErr w:type="gramEnd"/>
            <w:r w:rsidRPr="007B6749">
              <w:rPr>
                <w:rFonts w:ascii="標楷體" w:eastAsia="標楷體" w:hAnsi="標楷體" w:hint="eastAsia"/>
                <w:szCs w:val="24"/>
              </w:rPr>
              <w:t>專家</w:t>
            </w:r>
          </w:p>
        </w:tc>
        <w:tc>
          <w:tcPr>
            <w:tcW w:w="1984" w:type="dxa"/>
            <w:vAlign w:val="center"/>
          </w:tcPr>
          <w:p w14:paraId="0D9D999E" w14:textId="77777777" w:rsidR="001A6D66" w:rsidRPr="007B6749" w:rsidRDefault="00641F3F" w:rsidP="001A6D6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749">
              <w:rPr>
                <w:rFonts w:ascii="標楷體" w:eastAsia="標楷體" w:hAnsi="標楷體" w:hint="eastAsia"/>
                <w:szCs w:val="24"/>
              </w:rPr>
              <w:t>OOO</w:t>
            </w:r>
            <w:r w:rsidR="001A6D66" w:rsidRPr="007B6749">
              <w:rPr>
                <w:rFonts w:ascii="標楷體" w:eastAsia="標楷體" w:hAnsi="標楷體" w:hint="eastAsia"/>
                <w:szCs w:val="24"/>
              </w:rPr>
              <w:t>律師</w:t>
            </w:r>
          </w:p>
          <w:p w14:paraId="721AEFBA" w14:textId="77777777" w:rsidR="001A6D66" w:rsidRPr="007B6749" w:rsidRDefault="001A6D66" w:rsidP="001A6D6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749">
              <w:rPr>
                <w:rFonts w:ascii="標楷體" w:eastAsia="標楷體" w:hAnsi="標楷體" w:hint="eastAsia"/>
                <w:szCs w:val="24"/>
              </w:rPr>
              <w:t>事務所</w:t>
            </w:r>
            <w:r w:rsidR="00641F3F" w:rsidRPr="007B6749">
              <w:rPr>
                <w:rFonts w:ascii="標楷體" w:eastAsia="標楷體" w:hAnsi="標楷體" w:hint="eastAsia"/>
                <w:szCs w:val="24"/>
              </w:rPr>
              <w:t>律師</w:t>
            </w:r>
          </w:p>
        </w:tc>
        <w:tc>
          <w:tcPr>
            <w:tcW w:w="2693" w:type="dxa"/>
            <w:vAlign w:val="center"/>
          </w:tcPr>
          <w:p w14:paraId="0E6BAEA8" w14:textId="77777777" w:rsidR="001A6D66" w:rsidRPr="007B6749" w:rsidRDefault="001A6D66" w:rsidP="001A6D6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749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  <w:tc>
          <w:tcPr>
            <w:tcW w:w="1476" w:type="dxa"/>
            <w:vAlign w:val="center"/>
          </w:tcPr>
          <w:p w14:paraId="54180EB7" w14:textId="77777777" w:rsidR="001A6D66" w:rsidRPr="007B6749" w:rsidRDefault="001A6D66" w:rsidP="001A6D6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2DBF2E51" w14:textId="77777777" w:rsidR="004545F7" w:rsidRPr="007B6749" w:rsidRDefault="00292198" w:rsidP="00292198">
      <w:pPr>
        <w:pStyle w:val="a4"/>
        <w:numPr>
          <w:ilvl w:val="0"/>
          <w:numId w:val="6"/>
        </w:numPr>
        <w:ind w:leftChars="0"/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>本辦法經校長核</w:t>
      </w:r>
      <w:r w:rsidR="004A62D0" w:rsidRPr="007B6749">
        <w:rPr>
          <w:rFonts w:ascii="標楷體" w:eastAsia="標楷體" w:hAnsi="標楷體" w:hint="eastAsia"/>
          <w:szCs w:val="24"/>
        </w:rPr>
        <w:t>可、校務會議通過</w:t>
      </w:r>
      <w:r w:rsidRPr="007B6749">
        <w:rPr>
          <w:rFonts w:ascii="標楷體" w:eastAsia="標楷體" w:hAnsi="標楷體" w:hint="eastAsia"/>
          <w:szCs w:val="24"/>
        </w:rPr>
        <w:t>後公告實施，修正時亦同。</w:t>
      </w:r>
    </w:p>
    <w:p w14:paraId="1A60A70E" w14:textId="77777777" w:rsidR="004545F7" w:rsidRPr="007B6749" w:rsidRDefault="004545F7" w:rsidP="00A843BD">
      <w:pPr>
        <w:autoSpaceDE w:val="0"/>
        <w:autoSpaceDN w:val="0"/>
        <w:adjustRightInd w:val="0"/>
        <w:rPr>
          <w:rFonts w:ascii="標楷體" w:eastAsia="標楷體" w:hAnsi="標楷體"/>
          <w:szCs w:val="24"/>
        </w:rPr>
      </w:pPr>
    </w:p>
    <w:p w14:paraId="08F57E75" w14:textId="77777777" w:rsidR="00A843BD" w:rsidRPr="007B6749" w:rsidRDefault="00A843BD" w:rsidP="00A843BD">
      <w:pPr>
        <w:rPr>
          <w:rFonts w:ascii="標楷體" w:eastAsia="標楷體" w:hAnsi="標楷體"/>
          <w:szCs w:val="24"/>
        </w:rPr>
      </w:pPr>
      <w:r w:rsidRPr="007B6749">
        <w:rPr>
          <w:rFonts w:ascii="標楷體" w:eastAsia="標楷體" w:hAnsi="標楷體" w:hint="eastAsia"/>
          <w:szCs w:val="24"/>
        </w:rPr>
        <w:t xml:space="preserve">    </w:t>
      </w:r>
    </w:p>
    <w:sectPr w:rsidR="00A843BD" w:rsidRPr="007B6749" w:rsidSect="00DF0D6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88ED5" w14:textId="77777777" w:rsidR="006B469F" w:rsidRDefault="006B469F" w:rsidP="001A58ED">
      <w:r>
        <w:separator/>
      </w:r>
    </w:p>
  </w:endnote>
  <w:endnote w:type="continuationSeparator" w:id="0">
    <w:p w14:paraId="4CA907BF" w14:textId="77777777" w:rsidR="006B469F" w:rsidRDefault="006B469F" w:rsidP="001A5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96385" w14:textId="77777777" w:rsidR="006B469F" w:rsidRDefault="006B469F" w:rsidP="001A58ED">
      <w:r>
        <w:separator/>
      </w:r>
    </w:p>
  </w:footnote>
  <w:footnote w:type="continuationSeparator" w:id="0">
    <w:p w14:paraId="1E324D12" w14:textId="77777777" w:rsidR="006B469F" w:rsidRDefault="006B469F" w:rsidP="001A5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C0417"/>
    <w:multiLevelType w:val="hybridMultilevel"/>
    <w:tmpl w:val="10027FDC"/>
    <w:lvl w:ilvl="0" w:tplc="0A76B594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52610C0"/>
    <w:multiLevelType w:val="hybridMultilevel"/>
    <w:tmpl w:val="D91C996A"/>
    <w:lvl w:ilvl="0" w:tplc="9306F4CC">
      <w:start w:val="1"/>
      <w:numFmt w:val="taiwaneseCountingThousand"/>
      <w:lvlText w:val="（%1）"/>
      <w:lvlJc w:val="left"/>
      <w:pPr>
        <w:ind w:left="157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15563861"/>
    <w:multiLevelType w:val="hybridMultilevel"/>
    <w:tmpl w:val="6300705E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" w15:restartNumberingAfterBreak="0">
    <w:nsid w:val="281C74B3"/>
    <w:multiLevelType w:val="hybridMultilevel"/>
    <w:tmpl w:val="6C14CB7A"/>
    <w:lvl w:ilvl="0" w:tplc="04090015">
      <w:start w:val="1"/>
      <w:numFmt w:val="taiwaneseCountingThousand"/>
      <w:lvlText w:val="%1、"/>
      <w:lvlJc w:val="left"/>
      <w:pPr>
        <w:ind w:left="76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4" w15:restartNumberingAfterBreak="0">
    <w:nsid w:val="34FB356F"/>
    <w:multiLevelType w:val="hybridMultilevel"/>
    <w:tmpl w:val="D6E2499C"/>
    <w:lvl w:ilvl="0" w:tplc="04090015">
      <w:start w:val="1"/>
      <w:numFmt w:val="taiwaneseCountingThousand"/>
      <w:lvlText w:val="%1、"/>
      <w:lvlJc w:val="left"/>
      <w:pPr>
        <w:ind w:left="76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5" w15:restartNumberingAfterBreak="0">
    <w:nsid w:val="40541482"/>
    <w:multiLevelType w:val="hybridMultilevel"/>
    <w:tmpl w:val="4F9C89D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D189FBC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31131E6"/>
    <w:multiLevelType w:val="hybridMultilevel"/>
    <w:tmpl w:val="E188DC2E"/>
    <w:lvl w:ilvl="0" w:tplc="D890C5B2">
      <w:start w:val="1"/>
      <w:numFmt w:val="taiwaneseCountingThousand"/>
      <w:lvlText w:val="%1、"/>
      <w:lvlJc w:val="left"/>
      <w:pPr>
        <w:ind w:left="76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7" w15:restartNumberingAfterBreak="0">
    <w:nsid w:val="4FB63B41"/>
    <w:multiLevelType w:val="hybridMultilevel"/>
    <w:tmpl w:val="5A0ABBBA"/>
    <w:lvl w:ilvl="0" w:tplc="3140BB0C">
      <w:start w:val="1"/>
      <w:numFmt w:val="taiwaneseCountingThousand"/>
      <w:lvlText w:val="%1、"/>
      <w:lvlJc w:val="left"/>
      <w:pPr>
        <w:ind w:left="76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8" w15:restartNumberingAfterBreak="0">
    <w:nsid w:val="5089652B"/>
    <w:multiLevelType w:val="hybridMultilevel"/>
    <w:tmpl w:val="18386822"/>
    <w:lvl w:ilvl="0" w:tplc="6B283E8E">
      <w:start w:val="1"/>
      <w:numFmt w:val="taiwaneseCountingThousand"/>
      <w:lvlText w:val="（%1）"/>
      <w:lvlJc w:val="left"/>
      <w:pPr>
        <w:ind w:left="157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53E71443"/>
    <w:multiLevelType w:val="hybridMultilevel"/>
    <w:tmpl w:val="0CCC2962"/>
    <w:lvl w:ilvl="0" w:tplc="1EEA78A2">
      <w:start w:val="1"/>
      <w:numFmt w:val="taiwaneseCountingThousand"/>
      <w:lvlText w:val="%1."/>
      <w:lvlJc w:val="left"/>
      <w:pPr>
        <w:ind w:left="763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0" w15:restartNumberingAfterBreak="0">
    <w:nsid w:val="571F7A6C"/>
    <w:multiLevelType w:val="hybridMultilevel"/>
    <w:tmpl w:val="3BE2963A"/>
    <w:lvl w:ilvl="0" w:tplc="C1BA96C2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5AE664E3"/>
    <w:multiLevelType w:val="hybridMultilevel"/>
    <w:tmpl w:val="48D0C8A2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36A3720"/>
    <w:multiLevelType w:val="hybridMultilevel"/>
    <w:tmpl w:val="1402DBE2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FE4073CE">
      <w:start w:val="1"/>
      <w:numFmt w:val="ideographTraditional"/>
      <w:lvlText w:val="%2、"/>
      <w:lvlJc w:val="left"/>
      <w:pPr>
        <w:ind w:left="1244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3" w15:restartNumberingAfterBreak="0">
    <w:nsid w:val="6B1C6DD4"/>
    <w:multiLevelType w:val="hybridMultilevel"/>
    <w:tmpl w:val="E54671D8"/>
    <w:lvl w:ilvl="0" w:tplc="2D78D9A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F5C5936"/>
    <w:multiLevelType w:val="hybridMultilevel"/>
    <w:tmpl w:val="39189A6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B18273B0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10"/>
  </w:num>
  <w:num w:numId="3">
    <w:abstractNumId w:val="1"/>
  </w:num>
  <w:num w:numId="4">
    <w:abstractNumId w:val="8"/>
  </w:num>
  <w:num w:numId="5">
    <w:abstractNumId w:val="4"/>
  </w:num>
  <w:num w:numId="6">
    <w:abstractNumId w:val="0"/>
  </w:num>
  <w:num w:numId="7">
    <w:abstractNumId w:val="11"/>
  </w:num>
  <w:num w:numId="8">
    <w:abstractNumId w:val="9"/>
  </w:num>
  <w:num w:numId="9">
    <w:abstractNumId w:val="7"/>
  </w:num>
  <w:num w:numId="10">
    <w:abstractNumId w:val="5"/>
  </w:num>
  <w:num w:numId="11">
    <w:abstractNumId w:val="3"/>
  </w:num>
  <w:num w:numId="12">
    <w:abstractNumId w:val="6"/>
  </w:num>
  <w:num w:numId="13">
    <w:abstractNumId w:val="12"/>
  </w:num>
  <w:num w:numId="14">
    <w:abstractNumId w:val="1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3BD"/>
    <w:rsid w:val="00004A80"/>
    <w:rsid w:val="00005AE4"/>
    <w:rsid w:val="000A4A86"/>
    <w:rsid w:val="000C15E4"/>
    <w:rsid w:val="000F14CF"/>
    <w:rsid w:val="001626EE"/>
    <w:rsid w:val="001765DB"/>
    <w:rsid w:val="001A58ED"/>
    <w:rsid w:val="001A6D66"/>
    <w:rsid w:val="00292198"/>
    <w:rsid w:val="002D0B13"/>
    <w:rsid w:val="003030CD"/>
    <w:rsid w:val="00377237"/>
    <w:rsid w:val="003C2496"/>
    <w:rsid w:val="00406AEB"/>
    <w:rsid w:val="004545F7"/>
    <w:rsid w:val="004756CB"/>
    <w:rsid w:val="00476E10"/>
    <w:rsid w:val="004A62D0"/>
    <w:rsid w:val="004E081C"/>
    <w:rsid w:val="005837D3"/>
    <w:rsid w:val="00641F3F"/>
    <w:rsid w:val="006544DE"/>
    <w:rsid w:val="006B469F"/>
    <w:rsid w:val="00760FF3"/>
    <w:rsid w:val="0076390C"/>
    <w:rsid w:val="007B6749"/>
    <w:rsid w:val="00862DC7"/>
    <w:rsid w:val="00900F2F"/>
    <w:rsid w:val="00931567"/>
    <w:rsid w:val="00A843BD"/>
    <w:rsid w:val="00B404B8"/>
    <w:rsid w:val="00B90980"/>
    <w:rsid w:val="00BA05C0"/>
    <w:rsid w:val="00BA45E9"/>
    <w:rsid w:val="00C3450C"/>
    <w:rsid w:val="00D72FCF"/>
    <w:rsid w:val="00DA3324"/>
    <w:rsid w:val="00E06F45"/>
    <w:rsid w:val="00E851B5"/>
    <w:rsid w:val="00EA0630"/>
    <w:rsid w:val="00EA35DD"/>
    <w:rsid w:val="00F24994"/>
    <w:rsid w:val="00F4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21C419"/>
  <w15:chartTrackingRefBased/>
  <w15:docId w15:val="{B048F22A-49BB-413E-B39F-5FA2F96B6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43B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43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545F7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1A58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A58E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A58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A58E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79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0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4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6FE32-1768-4876-ABC0-C25E0479A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Michael Chi</cp:lastModifiedBy>
  <cp:revision>24</cp:revision>
  <dcterms:created xsi:type="dcterms:W3CDTF">2018-12-20T05:48:00Z</dcterms:created>
  <dcterms:modified xsi:type="dcterms:W3CDTF">2026-06-16T04:20:00Z</dcterms:modified>
</cp:coreProperties>
</file>